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F8080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24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FF0CF5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政風處</w:t>
            </w:r>
          </w:p>
        </w:tc>
      </w:tr>
      <w:tr w:rsidR="00A972B1" w:rsidRPr="003562E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FF0CF5" w:rsidRDefault="00FF0CF5" w:rsidP="00FF0CF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為提升本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縣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公共工程品質，</w:t>
            </w:r>
            <w:proofErr w:type="gramStart"/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訂本府「</w:t>
            </w:r>
            <w:r w:rsidRPr="00FF0CF5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5年重大公共工程廉政平台實施計畫」案，提請  審議。</w:t>
            </w:r>
          </w:p>
        </w:tc>
      </w:tr>
      <w:tr w:rsidR="00A972B1" w:rsidRPr="00F14DCF" w:rsidTr="00BA38EC">
        <w:trPr>
          <w:trHeight w:val="699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FF0CF5" w:rsidRPr="00FF0CF5" w:rsidRDefault="00FF0CF5" w:rsidP="00FF0CF5">
            <w:pPr>
              <w:numPr>
                <w:ilvl w:val="0"/>
                <w:numId w:val="29"/>
              </w:numPr>
              <w:tabs>
                <w:tab w:val="left" w:pos="8289"/>
              </w:tabs>
              <w:spacing w:line="480" w:lineRule="exact"/>
              <w:ind w:left="737" w:hanging="737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○縣長於就職週年特別指出本府公共工程及道路品質須待加強，且公共工程品質良</w:t>
            </w:r>
            <w:proofErr w:type="gramStart"/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窳</w:t>
            </w:r>
            <w:proofErr w:type="gramEnd"/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與民眾生活息息相關，本府各</w:t>
            </w:r>
            <w:r w:rsidRPr="00FF0CF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單位辦理各項重大公共工程時，應特別注意其施工品質，並發揮預警及監督的功能，降低工程管理風險、遏阻工程弊端。</w:t>
            </w:r>
          </w:p>
          <w:p w:rsidR="008E5811" w:rsidRPr="00FF0CF5" w:rsidRDefault="00FF0CF5" w:rsidP="00FF0CF5">
            <w:pPr>
              <w:numPr>
                <w:ilvl w:val="0"/>
                <w:numId w:val="29"/>
              </w:numPr>
              <w:tabs>
                <w:tab w:val="left" w:pos="8289"/>
              </w:tabs>
              <w:spacing w:line="480" w:lineRule="exact"/>
              <w:ind w:left="737" w:hanging="737"/>
              <w:jc w:val="left"/>
              <w:rPr>
                <w:rFonts w:ascii="標楷體" w:eastAsia="標楷體" w:hAnsi="標楷體"/>
                <w:sz w:val="32"/>
              </w:rPr>
            </w:pPr>
            <w:r w:rsidRPr="00FF0CF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上揭實施計畫加強公共工程查驗範圍包含：縣長及上級機關交辦、民眾檢舉及公共工程抽查驗等案件，</w:t>
            </w:r>
            <w:proofErr w:type="gramStart"/>
            <w:r w:rsidRPr="00FF0CF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期能機先</w:t>
            </w:r>
            <w:proofErr w:type="gramEnd"/>
            <w:r w:rsidRPr="00FF0CF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防杜工程</w:t>
            </w:r>
            <w:proofErr w:type="gramStart"/>
            <w:r w:rsidRPr="00FF0CF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弊失及</w:t>
            </w:r>
            <w:proofErr w:type="gramEnd"/>
            <w:r w:rsidRPr="00FF0CF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有效提升公共工程品質，並確保工程如期、如質完工，同時強化機關內部控制及風險管理，樹立「廉能、效率、專業、安全」之公共</w:t>
            </w:r>
            <w:r w:rsidRPr="00FF0CF5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建設楷模</w:t>
            </w:r>
            <w:r w:rsidRPr="00FF0CF5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，有效</w:t>
            </w:r>
            <w:r w:rsidRPr="00FF0CF5">
              <w:rPr>
                <w:rStyle w:val="mainfont801"/>
                <w:rFonts w:ascii="標楷體" w:eastAsia="標楷體" w:hAnsi="標楷體"/>
                <w:color w:val="000000" w:themeColor="text1"/>
                <w:sz w:val="32"/>
                <w:szCs w:val="32"/>
              </w:rPr>
              <w:t>達成「清廉、勤政、創新、整合」</w:t>
            </w:r>
            <w:r w:rsidRPr="00FF0CF5">
              <w:rPr>
                <w:rStyle w:val="mainfont801"/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之縣政</w:t>
            </w:r>
            <w:r w:rsidRPr="00FF0CF5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目標</w:t>
            </w:r>
            <w:r w:rsidRPr="00FF0CF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FF0CF5" w:rsidRPr="00FF0CF5" w:rsidRDefault="00FF0CF5" w:rsidP="00FF0CF5">
            <w:pPr>
              <w:numPr>
                <w:ilvl w:val="0"/>
                <w:numId w:val="30"/>
              </w:numPr>
              <w:tabs>
                <w:tab w:val="clear" w:pos="1078"/>
                <w:tab w:val="num" w:pos="540"/>
              </w:tabs>
              <w:spacing w:line="480" w:lineRule="exact"/>
              <w:ind w:left="720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公開宣示維護公共工程品質</w:t>
            </w:r>
          </w:p>
          <w:p w:rsidR="00FF0CF5" w:rsidRPr="00FF0CF5" w:rsidRDefault="00FF0CF5" w:rsidP="00FF0CF5">
            <w:pPr>
              <w:spacing w:line="480" w:lineRule="exact"/>
              <w:ind w:leftChars="280" w:left="672"/>
              <w:rPr>
                <w:rFonts w:ascii="標楷體" w:eastAsia="標楷體" w:hAnsi="標楷體"/>
                <w:sz w:val="32"/>
                <w:szCs w:val="32"/>
              </w:rPr>
            </w:pP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藉由召開記者會方式，</w:t>
            </w:r>
            <w:r w:rsidRPr="00FF0CF5">
              <w:rPr>
                <w:rFonts w:ascii="標楷體" w:eastAsia="標楷體" w:hAnsi="標楷體"/>
                <w:sz w:val="32"/>
                <w:szCs w:val="32"/>
                <w:lang w:val="en"/>
              </w:rPr>
              <w:t>展現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  <w:lang w:val="en"/>
              </w:rPr>
              <w:t>縣</w:t>
            </w:r>
            <w:r w:rsidRPr="00FF0CF5">
              <w:rPr>
                <w:rFonts w:ascii="標楷體" w:eastAsia="標楷體" w:hAnsi="標楷體"/>
                <w:sz w:val="32"/>
                <w:szCs w:val="32"/>
                <w:lang w:val="en"/>
              </w:rPr>
              <w:t>府杜絕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  <w:lang w:val="en"/>
              </w:rPr>
              <w:t>劣質工程</w:t>
            </w:r>
            <w:r w:rsidRPr="00FF0CF5">
              <w:rPr>
                <w:rFonts w:ascii="標楷體" w:eastAsia="標楷體" w:hAnsi="標楷體"/>
                <w:sz w:val="32"/>
                <w:szCs w:val="32"/>
                <w:lang w:val="en"/>
              </w:rPr>
              <w:t>、排除任何不當壓力的決心，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  <w:lang w:val="en"/>
              </w:rPr>
              <w:t>同時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喚起全民督工的意識，透過內部控制與外部監督雙管並行，維護全縣人民之權益。</w:t>
            </w:r>
          </w:p>
          <w:p w:rsidR="00FF0CF5" w:rsidRPr="00FF0CF5" w:rsidRDefault="00FF0CF5" w:rsidP="00FF0CF5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二、政風人員會同抽查驗作業</w:t>
            </w:r>
          </w:p>
          <w:p w:rsidR="00FF0CF5" w:rsidRPr="00FF0CF5" w:rsidRDefault="00FF0CF5" w:rsidP="00FF0CF5">
            <w:pPr>
              <w:spacing w:line="480" w:lineRule="exact"/>
              <w:ind w:leftChars="280" w:left="672"/>
              <w:rPr>
                <w:rFonts w:ascii="標楷體" w:eastAsia="標楷體" w:hAnsi="標楷體"/>
                <w:sz w:val="32"/>
                <w:szCs w:val="32"/>
              </w:rPr>
            </w:pP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修訂「○○縣政府公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共工程重點項目抽查檢驗作業要點」，於本府公共工程於抽查檢驗時，</w:t>
            </w:r>
            <w:r w:rsidR="00EF5FE9">
              <w:rPr>
                <w:rFonts w:ascii="標楷體" w:eastAsia="標楷體" w:hAnsi="標楷體" w:hint="eastAsia"/>
                <w:sz w:val="32"/>
                <w:szCs w:val="32"/>
              </w:rPr>
              <w:t>政風人員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得</w:t>
            </w:r>
            <w:r w:rsidR="00EF5FE9">
              <w:rPr>
                <w:rFonts w:ascii="標楷體" w:eastAsia="標楷體" w:hAnsi="標楷體" w:hint="eastAsia"/>
                <w:sz w:val="32"/>
                <w:szCs w:val="32"/>
              </w:rPr>
              <w:t>派員會同抽查驗本府重大工程，另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針對政風人員會同抽查驗辦理教育訓練，充實公共工程專業知識，有效監督提升公共工程品質。</w:t>
            </w:r>
          </w:p>
          <w:p w:rsidR="00FF0CF5" w:rsidRPr="00FF0CF5" w:rsidRDefault="00FF0CF5" w:rsidP="00FF0CF5">
            <w:pPr>
              <w:spacing w:line="48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三、針對缺失啟動檢討會議</w:t>
            </w:r>
          </w:p>
          <w:p w:rsidR="00FF0CF5" w:rsidRPr="00FF0CF5" w:rsidRDefault="00FF0CF5" w:rsidP="00FF0CF5">
            <w:pPr>
              <w:spacing w:line="480" w:lineRule="exact"/>
              <w:ind w:leftChars="280" w:left="672"/>
              <w:rPr>
                <w:rFonts w:ascii="標楷體" w:eastAsia="標楷體" w:hAnsi="標楷體"/>
                <w:sz w:val="32"/>
                <w:szCs w:val="32"/>
              </w:rPr>
            </w:pP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查驗本府公共工程時發現之缺失，將函請相關單位確實改進，並召開策進會議，協調業務單位</w:t>
            </w:r>
            <w:proofErr w:type="gramStart"/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議相關處置作為，訂定改善期限，並得視情形辦理複查。</w:t>
            </w:r>
          </w:p>
          <w:p w:rsidR="00FF0CF5" w:rsidRPr="00FF0CF5" w:rsidRDefault="00FF0CF5" w:rsidP="00FF0CF5">
            <w:pPr>
              <w:spacing w:line="48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四、廉政會報提出成果報告</w:t>
            </w:r>
          </w:p>
          <w:p w:rsidR="003B03AD" w:rsidRPr="00FF0CF5" w:rsidRDefault="00FF0CF5" w:rsidP="00EF5FE9">
            <w:pPr>
              <w:spacing w:line="480" w:lineRule="exact"/>
              <w:ind w:leftChars="280" w:left="67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工程主辦單位</w:t>
            </w:r>
            <w:r w:rsidR="00EF5FE9">
              <w:rPr>
                <w:rFonts w:ascii="標楷體" w:eastAsia="標楷體" w:hAnsi="標楷體" w:hint="eastAsia"/>
                <w:sz w:val="32"/>
                <w:szCs w:val="32"/>
              </w:rPr>
              <w:t>於本會報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說明稽查</w:t>
            </w:r>
            <w:r w:rsidRPr="00FF0CF5">
              <w:rPr>
                <w:rFonts w:ascii="標楷體" w:eastAsia="標楷體" w:hAnsi="標楷體"/>
                <w:sz w:val="32"/>
                <w:szCs w:val="32"/>
              </w:rPr>
              <w:t>發現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之各項</w:t>
            </w:r>
            <w:r w:rsidRPr="00FF0CF5">
              <w:rPr>
                <w:rFonts w:ascii="標楷體" w:eastAsia="標楷體" w:hAnsi="標楷體"/>
                <w:sz w:val="32"/>
                <w:szCs w:val="32"/>
              </w:rPr>
              <w:t>缺失，</w:t>
            </w:r>
            <w:r w:rsidRPr="00FF0CF5">
              <w:rPr>
                <w:rFonts w:ascii="標楷體" w:eastAsia="標楷體" w:hAnsi="標楷體" w:hint="eastAsia"/>
                <w:sz w:val="32"/>
                <w:szCs w:val="32"/>
              </w:rPr>
              <w:t>提出策進及加強督導作為之成果，並進行後續追蹤及導正措施。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5B1D8D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80359D">
      <w:footerReference w:type="default" r:id="rId9"/>
      <w:pgSz w:w="11906" w:h="16838"/>
      <w:pgMar w:top="1440" w:right="1800" w:bottom="1440" w:left="1276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0F" w:rsidRDefault="0044310F" w:rsidP="0097495D">
      <w:pPr>
        <w:spacing w:line="240" w:lineRule="auto"/>
      </w:pPr>
      <w:r>
        <w:separator/>
      </w:r>
    </w:p>
  </w:endnote>
  <w:endnote w:type="continuationSeparator" w:id="0">
    <w:p w:rsidR="0044310F" w:rsidRDefault="0044310F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1607"/>
      <w:docPartObj>
        <w:docPartGallery w:val="Page Numbers (Bottom of Page)"/>
        <w:docPartUnique/>
      </w:docPartObj>
    </w:sdtPr>
    <w:sdtEndPr/>
    <w:sdtContent>
      <w:p w:rsidR="0080359D" w:rsidRDefault="008035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00" w:rsidRPr="00F80800">
          <w:rPr>
            <w:noProof/>
            <w:lang w:val="zh-TW"/>
          </w:rPr>
          <w:t>1</w:t>
        </w:r>
        <w:r>
          <w:fldChar w:fldCharType="end"/>
        </w:r>
      </w:p>
    </w:sdtContent>
  </w:sdt>
  <w:p w:rsidR="0080359D" w:rsidRDefault="00803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0F" w:rsidRDefault="0044310F" w:rsidP="0097495D">
      <w:pPr>
        <w:spacing w:line="240" w:lineRule="auto"/>
      </w:pPr>
      <w:r>
        <w:separator/>
      </w:r>
    </w:p>
  </w:footnote>
  <w:footnote w:type="continuationSeparator" w:id="0">
    <w:p w:rsidR="0044310F" w:rsidRDefault="0044310F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84FDD"/>
    <w:multiLevelType w:val="hybridMultilevel"/>
    <w:tmpl w:val="14B83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633EA"/>
    <w:multiLevelType w:val="hybridMultilevel"/>
    <w:tmpl w:val="68727A2C"/>
    <w:lvl w:ilvl="0" w:tplc="114AB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63216"/>
    <w:multiLevelType w:val="hybridMultilevel"/>
    <w:tmpl w:val="F5C630EA"/>
    <w:lvl w:ilvl="0" w:tplc="0F42B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0344C"/>
    <w:multiLevelType w:val="hybridMultilevel"/>
    <w:tmpl w:val="17FEDA1E"/>
    <w:lvl w:ilvl="0" w:tplc="636EF394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186309"/>
    <w:multiLevelType w:val="hybridMultilevel"/>
    <w:tmpl w:val="3AC61418"/>
    <w:lvl w:ilvl="0" w:tplc="04090015">
      <w:start w:val="1"/>
      <w:numFmt w:val="taiwaneseCountingThousand"/>
      <w:lvlText w:val="%1、"/>
      <w:lvlJc w:val="left"/>
      <w:pPr>
        <w:ind w:left="4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1">
    <w:nsid w:val="3BF725FB"/>
    <w:multiLevelType w:val="hybridMultilevel"/>
    <w:tmpl w:val="19424AE2"/>
    <w:lvl w:ilvl="0" w:tplc="55E003E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>
    <w:nsid w:val="477817D3"/>
    <w:multiLevelType w:val="hybridMultilevel"/>
    <w:tmpl w:val="80547C88"/>
    <w:lvl w:ilvl="0" w:tplc="FDF8BFFE">
      <w:start w:val="1"/>
      <w:numFmt w:val="taiwaneseCountingThousand"/>
      <w:lvlText w:val="%1、"/>
      <w:lvlJc w:val="left"/>
      <w:pPr>
        <w:ind w:left="1571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4A172891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4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576909"/>
    <w:multiLevelType w:val="hybridMultilevel"/>
    <w:tmpl w:val="91BC7F8A"/>
    <w:lvl w:ilvl="0" w:tplc="70DAB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D53326"/>
    <w:multiLevelType w:val="hybridMultilevel"/>
    <w:tmpl w:val="0C06AE42"/>
    <w:lvl w:ilvl="0" w:tplc="A202D8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2723C"/>
    <w:multiLevelType w:val="hybridMultilevel"/>
    <w:tmpl w:val="D778D926"/>
    <w:lvl w:ilvl="0" w:tplc="410828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B01E0F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5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146849"/>
    <w:multiLevelType w:val="hybridMultilevel"/>
    <w:tmpl w:val="4EA69166"/>
    <w:lvl w:ilvl="0" w:tplc="2F449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8F4EB3"/>
    <w:multiLevelType w:val="hybridMultilevel"/>
    <w:tmpl w:val="CE6468D8"/>
    <w:lvl w:ilvl="0" w:tplc="962800D2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0"/>
  </w:num>
  <w:num w:numId="5">
    <w:abstractNumId w:val="2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21"/>
  </w:num>
  <w:num w:numId="10">
    <w:abstractNumId w:val="18"/>
  </w:num>
  <w:num w:numId="11">
    <w:abstractNumId w:val="8"/>
  </w:num>
  <w:num w:numId="12">
    <w:abstractNumId w:val="14"/>
  </w:num>
  <w:num w:numId="13">
    <w:abstractNumId w:val="9"/>
  </w:num>
  <w:num w:numId="14">
    <w:abstractNumId w:val="5"/>
  </w:num>
  <w:num w:numId="15">
    <w:abstractNumId w:val="16"/>
  </w:num>
  <w:num w:numId="16">
    <w:abstractNumId w:val="26"/>
  </w:num>
  <w:num w:numId="17">
    <w:abstractNumId w:val="12"/>
  </w:num>
  <w:num w:numId="18">
    <w:abstractNumId w:val="28"/>
  </w:num>
  <w:num w:numId="19">
    <w:abstractNumId w:val="7"/>
  </w:num>
  <w:num w:numId="20">
    <w:abstractNumId w:val="13"/>
  </w:num>
  <w:num w:numId="21">
    <w:abstractNumId w:val="17"/>
  </w:num>
  <w:num w:numId="22">
    <w:abstractNumId w:val="24"/>
  </w:num>
  <w:num w:numId="23">
    <w:abstractNumId w:val="6"/>
  </w:num>
  <w:num w:numId="24">
    <w:abstractNumId w:val="1"/>
  </w:num>
  <w:num w:numId="25">
    <w:abstractNumId w:val="10"/>
  </w:num>
  <w:num w:numId="26">
    <w:abstractNumId w:val="20"/>
  </w:num>
  <w:num w:numId="27">
    <w:abstractNumId w:val="11"/>
  </w:num>
  <w:num w:numId="28">
    <w:abstractNumId w:val="4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15AA"/>
    <w:rsid w:val="00034C68"/>
    <w:rsid w:val="000437F2"/>
    <w:rsid w:val="00071DDD"/>
    <w:rsid w:val="000B09F5"/>
    <w:rsid w:val="000D4B6D"/>
    <w:rsid w:val="000D60D0"/>
    <w:rsid w:val="000D6867"/>
    <w:rsid w:val="000E612D"/>
    <w:rsid w:val="000F31A9"/>
    <w:rsid w:val="00105A99"/>
    <w:rsid w:val="001250E3"/>
    <w:rsid w:val="00146B96"/>
    <w:rsid w:val="0014716F"/>
    <w:rsid w:val="001A532E"/>
    <w:rsid w:val="001C1CAF"/>
    <w:rsid w:val="001C6FE9"/>
    <w:rsid w:val="001E0BF1"/>
    <w:rsid w:val="001E66B8"/>
    <w:rsid w:val="001E6C33"/>
    <w:rsid w:val="002042A4"/>
    <w:rsid w:val="002062B3"/>
    <w:rsid w:val="002110D5"/>
    <w:rsid w:val="00231B6F"/>
    <w:rsid w:val="0024358F"/>
    <w:rsid w:val="00252F81"/>
    <w:rsid w:val="002710DB"/>
    <w:rsid w:val="00281DE8"/>
    <w:rsid w:val="002850A2"/>
    <w:rsid w:val="002B3A82"/>
    <w:rsid w:val="002B6110"/>
    <w:rsid w:val="002C1DA4"/>
    <w:rsid w:val="002C7A61"/>
    <w:rsid w:val="002E3E5F"/>
    <w:rsid w:val="002F2DB7"/>
    <w:rsid w:val="003154E3"/>
    <w:rsid w:val="003562E1"/>
    <w:rsid w:val="00372127"/>
    <w:rsid w:val="00375AC5"/>
    <w:rsid w:val="00380710"/>
    <w:rsid w:val="003B03AD"/>
    <w:rsid w:val="003C74EA"/>
    <w:rsid w:val="003F5572"/>
    <w:rsid w:val="00405E42"/>
    <w:rsid w:val="0040699E"/>
    <w:rsid w:val="004118EB"/>
    <w:rsid w:val="00413763"/>
    <w:rsid w:val="004255EE"/>
    <w:rsid w:val="00432186"/>
    <w:rsid w:val="00432EDE"/>
    <w:rsid w:val="0044310F"/>
    <w:rsid w:val="004851D9"/>
    <w:rsid w:val="004970C8"/>
    <w:rsid w:val="004A39C8"/>
    <w:rsid w:val="004A4A27"/>
    <w:rsid w:val="004D18E6"/>
    <w:rsid w:val="004E155F"/>
    <w:rsid w:val="004F0EC6"/>
    <w:rsid w:val="004F3F65"/>
    <w:rsid w:val="005018C1"/>
    <w:rsid w:val="005324A3"/>
    <w:rsid w:val="00552B1D"/>
    <w:rsid w:val="00586794"/>
    <w:rsid w:val="00587AE7"/>
    <w:rsid w:val="00591503"/>
    <w:rsid w:val="005B1D8D"/>
    <w:rsid w:val="006072DF"/>
    <w:rsid w:val="006120C5"/>
    <w:rsid w:val="00627F12"/>
    <w:rsid w:val="006511F7"/>
    <w:rsid w:val="006702AC"/>
    <w:rsid w:val="006C61B9"/>
    <w:rsid w:val="006D1626"/>
    <w:rsid w:val="006E2993"/>
    <w:rsid w:val="007068A1"/>
    <w:rsid w:val="00717037"/>
    <w:rsid w:val="00764642"/>
    <w:rsid w:val="00765060"/>
    <w:rsid w:val="007840A9"/>
    <w:rsid w:val="00791BA6"/>
    <w:rsid w:val="007D37E1"/>
    <w:rsid w:val="007F0D10"/>
    <w:rsid w:val="0080359D"/>
    <w:rsid w:val="00823BDF"/>
    <w:rsid w:val="008630F4"/>
    <w:rsid w:val="008C2579"/>
    <w:rsid w:val="008E5811"/>
    <w:rsid w:val="0094154E"/>
    <w:rsid w:val="0097495D"/>
    <w:rsid w:val="00984108"/>
    <w:rsid w:val="009A1FA1"/>
    <w:rsid w:val="009B05E5"/>
    <w:rsid w:val="009B1BD3"/>
    <w:rsid w:val="009B299A"/>
    <w:rsid w:val="009D51ED"/>
    <w:rsid w:val="009F235B"/>
    <w:rsid w:val="009F2842"/>
    <w:rsid w:val="009F285D"/>
    <w:rsid w:val="00A1690D"/>
    <w:rsid w:val="00A3771B"/>
    <w:rsid w:val="00A42F7B"/>
    <w:rsid w:val="00A92FCC"/>
    <w:rsid w:val="00A972B1"/>
    <w:rsid w:val="00AF153B"/>
    <w:rsid w:val="00B02155"/>
    <w:rsid w:val="00B15C97"/>
    <w:rsid w:val="00B24993"/>
    <w:rsid w:val="00B8035D"/>
    <w:rsid w:val="00B97300"/>
    <w:rsid w:val="00BA38EC"/>
    <w:rsid w:val="00C13D4F"/>
    <w:rsid w:val="00C32E52"/>
    <w:rsid w:val="00C51926"/>
    <w:rsid w:val="00C62BB6"/>
    <w:rsid w:val="00C73D15"/>
    <w:rsid w:val="00C856A1"/>
    <w:rsid w:val="00CB2943"/>
    <w:rsid w:val="00CE7832"/>
    <w:rsid w:val="00CF0307"/>
    <w:rsid w:val="00CF6B88"/>
    <w:rsid w:val="00D5675E"/>
    <w:rsid w:val="00D81313"/>
    <w:rsid w:val="00DB11F1"/>
    <w:rsid w:val="00DC088B"/>
    <w:rsid w:val="00DD79E0"/>
    <w:rsid w:val="00E705EE"/>
    <w:rsid w:val="00EF3D03"/>
    <w:rsid w:val="00EF5FE9"/>
    <w:rsid w:val="00F14DCF"/>
    <w:rsid w:val="00F53132"/>
    <w:rsid w:val="00F80800"/>
    <w:rsid w:val="00F95037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mainfont801">
    <w:name w:val="main_font801"/>
    <w:basedOn w:val="a0"/>
    <w:rsid w:val="00FF0CF5"/>
    <w:rPr>
      <w:rFonts w:ascii="Verdana" w:hAnsi="Verdana" w:hint="default"/>
      <w:color w:val="797979"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mainfont801">
    <w:name w:val="main_font801"/>
    <w:basedOn w:val="a0"/>
    <w:rsid w:val="00FF0CF5"/>
    <w:rPr>
      <w:rFonts w:ascii="Verdana" w:hAnsi="Verdana" w:hint="default"/>
      <w:color w:val="797979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A5FE-6616-4848-A4CC-29ACDD8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104</Words>
  <Characters>597</Characters>
  <Application>Microsoft Office Word</Application>
  <DocSecurity>0</DocSecurity>
  <Lines>4</Lines>
  <Paragraphs>1</Paragraphs>
  <ScaleCrop>false</ScaleCrop>
  <Company>MOJ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19</cp:revision>
  <cp:lastPrinted>2016-09-08T06:27:00Z</cp:lastPrinted>
  <dcterms:created xsi:type="dcterms:W3CDTF">2016-09-21T06:11:00Z</dcterms:created>
  <dcterms:modified xsi:type="dcterms:W3CDTF">2016-12-30T08:28:00Z</dcterms:modified>
</cp:coreProperties>
</file>